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456A" w14:textId="62B9BA5B" w:rsidR="00A721B0" w:rsidRPr="00F46096" w:rsidRDefault="001454B9" w:rsidP="009A2819">
      <w:pPr>
        <w:jc w:val="center"/>
        <w:rPr>
          <w:rFonts w:ascii="Arial" w:hAnsi="Arial" w:cs="Arial"/>
          <w:b/>
          <w:bCs/>
          <w:i/>
          <w:sz w:val="32"/>
          <w:szCs w:val="22"/>
          <w:u w:val="single"/>
        </w:rPr>
      </w:pPr>
      <w:r w:rsidRPr="00F46096">
        <w:rPr>
          <w:rFonts w:ascii="Arial" w:hAnsi="Arial" w:cs="Arial"/>
          <w:b/>
          <w:sz w:val="32"/>
          <w:szCs w:val="22"/>
        </w:rPr>
        <w:t xml:space="preserve">Sample </w:t>
      </w:r>
      <w:r w:rsidR="00C13BDA" w:rsidRPr="00F46096">
        <w:rPr>
          <w:rFonts w:ascii="Arial" w:hAnsi="Arial" w:cs="Arial"/>
          <w:b/>
          <w:sz w:val="32"/>
          <w:szCs w:val="22"/>
        </w:rPr>
        <w:t>Intercessor</w:t>
      </w:r>
      <w:r w:rsidR="009A2819" w:rsidRPr="00F46096">
        <w:rPr>
          <w:rFonts w:ascii="Arial" w:hAnsi="Arial" w:cs="Arial"/>
          <w:b/>
          <w:sz w:val="32"/>
          <w:szCs w:val="22"/>
        </w:rPr>
        <w:t xml:space="preserve"> </w:t>
      </w:r>
      <w:r w:rsidRPr="00F46096">
        <w:rPr>
          <w:rFonts w:ascii="Arial" w:hAnsi="Arial" w:cs="Arial"/>
          <w:b/>
          <w:sz w:val="32"/>
          <w:szCs w:val="22"/>
        </w:rPr>
        <w:t>Volunteer – Role Description</w:t>
      </w:r>
    </w:p>
    <w:p w14:paraId="72F1ED57" w14:textId="77777777" w:rsidR="00A721B0" w:rsidRPr="00F46096" w:rsidRDefault="00A721B0" w:rsidP="00A721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2B09EE" w14:textId="2553CEB3" w:rsidR="00A721B0" w:rsidRPr="00F46096" w:rsidRDefault="00A721B0" w:rsidP="00A721B0">
      <w:p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 xml:space="preserve">SUPERVISION: </w:t>
      </w:r>
      <w:r w:rsidR="009A2819" w:rsidRPr="00F46096">
        <w:rPr>
          <w:rFonts w:ascii="Arial" w:hAnsi="Arial" w:cs="Arial"/>
          <w:sz w:val="22"/>
          <w:szCs w:val="22"/>
        </w:rPr>
        <w:t>Canon P</w:t>
      </w:r>
      <w:r w:rsidRPr="00F46096">
        <w:rPr>
          <w:rFonts w:ascii="Arial" w:hAnsi="Arial" w:cs="Arial"/>
          <w:sz w:val="22"/>
          <w:szCs w:val="22"/>
        </w:rPr>
        <w:t>recentor.</w:t>
      </w:r>
      <w:r w:rsidR="001454B9" w:rsidRPr="00F46096">
        <w:rPr>
          <w:rFonts w:ascii="Arial" w:hAnsi="Arial" w:cs="Arial"/>
          <w:b/>
          <w:sz w:val="32"/>
          <w:szCs w:val="22"/>
        </w:rPr>
        <w:t xml:space="preserve"> </w:t>
      </w:r>
    </w:p>
    <w:p w14:paraId="69C89C1C" w14:textId="77777777" w:rsidR="001454B9" w:rsidRPr="00F46096" w:rsidRDefault="001454B9" w:rsidP="00A721B0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46884092" w14:textId="4CF4E381" w:rsidR="00A721B0" w:rsidRPr="00F4609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>TIME COMMITMENT:</w:t>
      </w:r>
      <w:r w:rsidRPr="00F4609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46096">
        <w:rPr>
          <w:rFonts w:ascii="Arial" w:hAnsi="Arial" w:cs="Arial"/>
          <w:sz w:val="22"/>
          <w:szCs w:val="22"/>
        </w:rPr>
        <w:t>To participate in services of Holy Communion or Solemn Eucharist</w:t>
      </w:r>
      <w:r w:rsidRPr="00F46096">
        <w:rPr>
          <w:rFonts w:ascii="Arial" w:hAnsi="Arial" w:cs="Arial"/>
          <w:b/>
          <w:bCs/>
          <w:sz w:val="22"/>
          <w:szCs w:val="22"/>
        </w:rPr>
        <w:t>.</w:t>
      </w:r>
    </w:p>
    <w:p w14:paraId="7422085D" w14:textId="77777777" w:rsidR="00A721B0" w:rsidRPr="00F46096" w:rsidRDefault="00A721B0" w:rsidP="00A721B0">
      <w:pPr>
        <w:rPr>
          <w:rFonts w:ascii="Arial" w:hAnsi="Arial" w:cs="Arial"/>
          <w:b/>
          <w:bCs/>
          <w:i/>
          <w:sz w:val="22"/>
          <w:szCs w:val="22"/>
        </w:rPr>
      </w:pPr>
    </w:p>
    <w:p w14:paraId="58A7C421" w14:textId="77777777" w:rsidR="00A721B0" w:rsidRPr="00F4609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>PURPOSE OF THE ROLE:</w:t>
      </w:r>
    </w:p>
    <w:p w14:paraId="371C1901" w14:textId="77777777" w:rsidR="00A721B0" w:rsidRPr="00F46096" w:rsidRDefault="00C13BDA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Intercessors</w:t>
      </w:r>
      <w:r w:rsidR="00A721B0" w:rsidRPr="00F46096">
        <w:rPr>
          <w:rFonts w:ascii="Arial" w:hAnsi="Arial" w:cs="Arial"/>
          <w:sz w:val="22"/>
          <w:szCs w:val="22"/>
        </w:rPr>
        <w:t xml:space="preserve"> are members of the congregation – usually</w:t>
      </w:r>
      <w:r w:rsidR="005905D0" w:rsidRPr="00F46096">
        <w:rPr>
          <w:rFonts w:ascii="Arial" w:hAnsi="Arial" w:cs="Arial"/>
          <w:sz w:val="22"/>
          <w:szCs w:val="22"/>
        </w:rPr>
        <w:t xml:space="preserve"> laity or retir</w:t>
      </w:r>
      <w:r w:rsidRPr="00F46096">
        <w:rPr>
          <w:rFonts w:ascii="Arial" w:hAnsi="Arial" w:cs="Arial"/>
          <w:sz w:val="22"/>
          <w:szCs w:val="22"/>
        </w:rPr>
        <w:t>ed clergy – who construct and say the intercessions (prayers)</w:t>
      </w:r>
      <w:r w:rsidR="00A721B0" w:rsidRPr="00F46096">
        <w:rPr>
          <w:rFonts w:ascii="Arial" w:hAnsi="Arial" w:cs="Arial"/>
          <w:sz w:val="22"/>
          <w:szCs w:val="22"/>
        </w:rPr>
        <w:t xml:space="preserve"> during a </w:t>
      </w:r>
      <w:r w:rsidR="005905D0" w:rsidRPr="00F46096">
        <w:rPr>
          <w:rFonts w:ascii="Arial" w:hAnsi="Arial" w:cs="Arial"/>
          <w:sz w:val="22"/>
          <w:szCs w:val="22"/>
        </w:rPr>
        <w:t xml:space="preserve">Eucharistic </w:t>
      </w:r>
      <w:r w:rsidR="00A721B0" w:rsidRPr="00F46096">
        <w:rPr>
          <w:rFonts w:ascii="Arial" w:hAnsi="Arial" w:cs="Arial"/>
          <w:sz w:val="22"/>
          <w:szCs w:val="22"/>
        </w:rPr>
        <w:t>service</w:t>
      </w:r>
      <w:r w:rsidR="005905D0" w:rsidRPr="00F46096">
        <w:rPr>
          <w:rFonts w:ascii="Arial" w:hAnsi="Arial" w:cs="Arial"/>
          <w:sz w:val="22"/>
          <w:szCs w:val="22"/>
        </w:rPr>
        <w:t xml:space="preserve"> on Sundays and weekday saints’ days</w:t>
      </w:r>
      <w:r w:rsidR="00A721B0" w:rsidRPr="00F46096">
        <w:rPr>
          <w:rFonts w:ascii="Arial" w:hAnsi="Arial" w:cs="Arial"/>
          <w:sz w:val="22"/>
          <w:szCs w:val="22"/>
        </w:rPr>
        <w:t>. The main service is the Sunday 10 am Eucharis</w:t>
      </w:r>
      <w:r w:rsidR="005905D0" w:rsidRPr="00F46096">
        <w:rPr>
          <w:rFonts w:ascii="Arial" w:hAnsi="Arial" w:cs="Arial"/>
          <w:sz w:val="22"/>
          <w:szCs w:val="22"/>
        </w:rPr>
        <w:t>t.</w:t>
      </w:r>
      <w:r w:rsidR="00A721B0" w:rsidRPr="00F46096">
        <w:rPr>
          <w:rFonts w:ascii="Arial" w:hAnsi="Arial" w:cs="Arial"/>
          <w:sz w:val="22"/>
          <w:szCs w:val="22"/>
        </w:rPr>
        <w:t xml:space="preserve"> </w:t>
      </w:r>
    </w:p>
    <w:p w14:paraId="4BF80E3C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Additional services are held on certain feast days and Saints days d</w:t>
      </w:r>
      <w:r w:rsidR="005905D0" w:rsidRPr="00F46096">
        <w:rPr>
          <w:rFonts w:ascii="Arial" w:hAnsi="Arial" w:cs="Arial"/>
          <w:sz w:val="22"/>
          <w:szCs w:val="22"/>
        </w:rPr>
        <w:t>u</w:t>
      </w:r>
      <w:r w:rsidR="00C13BDA" w:rsidRPr="00F46096">
        <w:rPr>
          <w:rFonts w:ascii="Arial" w:hAnsi="Arial" w:cs="Arial"/>
          <w:sz w:val="22"/>
          <w:szCs w:val="22"/>
        </w:rPr>
        <w:t>ring the week when intercessor</w:t>
      </w:r>
      <w:r w:rsidR="005905D0" w:rsidRPr="00F46096">
        <w:rPr>
          <w:rFonts w:ascii="Arial" w:hAnsi="Arial" w:cs="Arial"/>
          <w:sz w:val="22"/>
          <w:szCs w:val="22"/>
        </w:rPr>
        <w:t>s are required.</w:t>
      </w:r>
    </w:p>
    <w:p w14:paraId="0646E998" w14:textId="77777777" w:rsidR="00A721B0" w:rsidRPr="00F46096" w:rsidRDefault="00C13BDA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They pray</w:t>
      </w:r>
      <w:r w:rsidR="005905D0" w:rsidRPr="00F46096">
        <w:rPr>
          <w:rFonts w:ascii="Arial" w:hAnsi="Arial" w:cs="Arial"/>
          <w:sz w:val="22"/>
          <w:szCs w:val="22"/>
        </w:rPr>
        <w:t xml:space="preserve"> from the lectern, either in the nave or quire.</w:t>
      </w:r>
    </w:p>
    <w:p w14:paraId="2E774CD6" w14:textId="77777777" w:rsidR="00A721B0" w:rsidRPr="00F46096" w:rsidRDefault="00A721B0" w:rsidP="000072FC">
      <w:pPr>
        <w:rPr>
          <w:rFonts w:ascii="Arial" w:hAnsi="Arial" w:cs="Arial"/>
          <w:sz w:val="22"/>
          <w:szCs w:val="22"/>
        </w:rPr>
      </w:pPr>
    </w:p>
    <w:p w14:paraId="31CB77D9" w14:textId="77777777" w:rsidR="009A2819" w:rsidRPr="00F46096" w:rsidRDefault="009A2819" w:rsidP="009A2819">
      <w:pPr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 xml:space="preserve">VOLUNTEER PROFILE: </w:t>
      </w:r>
    </w:p>
    <w:p w14:paraId="65C18BF5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Commitment to the Anglican faith.</w:t>
      </w:r>
    </w:p>
    <w:p w14:paraId="4D2324D3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Enthusiastic about the Cathedral (desirable);</w:t>
      </w:r>
    </w:p>
    <w:p w14:paraId="58487EEE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 positive, friendly, helpful attitude;</w:t>
      </w:r>
    </w:p>
    <w:p w14:paraId="703A46DA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Willing to undertake training;</w:t>
      </w:r>
    </w:p>
    <w:p w14:paraId="06BD0399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Able to operate as part of a team and to take instruction;</w:t>
      </w:r>
    </w:p>
    <w:p w14:paraId="1C3FB55D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Aged 1</w:t>
      </w:r>
      <w:r w:rsidR="00594E03" w:rsidRPr="00F46096">
        <w:rPr>
          <w:rFonts w:ascii="Arial" w:hAnsi="Arial" w:cs="Arial"/>
          <w:sz w:val="22"/>
          <w:szCs w:val="22"/>
        </w:rPr>
        <w:t>8</w:t>
      </w:r>
      <w:r w:rsidRPr="00F46096">
        <w:rPr>
          <w:rFonts w:ascii="Arial" w:hAnsi="Arial" w:cs="Arial"/>
          <w:sz w:val="22"/>
          <w:szCs w:val="22"/>
        </w:rPr>
        <w:t xml:space="preserve"> or over</w:t>
      </w:r>
      <w:r w:rsidR="000072FC" w:rsidRPr="00F46096">
        <w:rPr>
          <w:rFonts w:ascii="Arial" w:hAnsi="Arial" w:cs="Arial"/>
          <w:sz w:val="22"/>
          <w:szCs w:val="22"/>
        </w:rPr>
        <w:t>;</w:t>
      </w:r>
    </w:p>
    <w:p w14:paraId="531D6DC7" w14:textId="77777777" w:rsidR="009A2819" w:rsidRPr="00F46096" w:rsidRDefault="009A2819" w:rsidP="00594E0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Able to use initiative and judgement within procedure boundaries</w:t>
      </w:r>
      <w:r w:rsidR="000072FC" w:rsidRPr="00F46096">
        <w:rPr>
          <w:rFonts w:ascii="Arial" w:hAnsi="Arial" w:cs="Arial"/>
          <w:sz w:val="22"/>
          <w:szCs w:val="22"/>
        </w:rPr>
        <w:t>;</w:t>
      </w:r>
    </w:p>
    <w:p w14:paraId="2B093F97" w14:textId="77777777" w:rsidR="000072FC" w:rsidRPr="00F46096" w:rsidRDefault="000072FC" w:rsidP="000072F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1CD94499" w14:textId="77777777" w:rsidR="009A2819" w:rsidRPr="00F46096" w:rsidRDefault="009A2819" w:rsidP="00A721B0">
      <w:pPr>
        <w:pStyle w:val="ListParagraph"/>
        <w:rPr>
          <w:rFonts w:ascii="Arial" w:hAnsi="Arial" w:cs="Arial"/>
          <w:sz w:val="22"/>
          <w:szCs w:val="22"/>
        </w:rPr>
      </w:pPr>
    </w:p>
    <w:p w14:paraId="562952A9" w14:textId="77777777" w:rsidR="00A721B0" w:rsidRPr="00F4609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 xml:space="preserve">DUTIES </w:t>
      </w:r>
    </w:p>
    <w:p w14:paraId="0A54F643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Working with other volunteers:</w:t>
      </w:r>
    </w:p>
    <w:p w14:paraId="78782C26" w14:textId="77777777" w:rsidR="00A721B0" w:rsidRPr="00F46096" w:rsidRDefault="00C13BDA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construct and say the prayers during the Eucharist, on Sunday or weekday saints’ days.</w:t>
      </w:r>
    </w:p>
    <w:p w14:paraId="35429668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seek support from the co-ordinators in case of difficulty or queries from visitors, or any conce</w:t>
      </w:r>
      <w:r w:rsidR="00C13BDA" w:rsidRPr="00F46096">
        <w:rPr>
          <w:rFonts w:ascii="Arial" w:hAnsi="Arial" w:cs="Arial"/>
          <w:sz w:val="22"/>
          <w:szCs w:val="22"/>
        </w:rPr>
        <w:t>rns becomes apparent. Intercessors</w:t>
      </w:r>
      <w:r w:rsidRPr="00F46096">
        <w:rPr>
          <w:rFonts w:ascii="Arial" w:hAnsi="Arial" w:cs="Arial"/>
          <w:sz w:val="22"/>
          <w:szCs w:val="22"/>
        </w:rPr>
        <w:t xml:space="preserve"> should not be expected to enter into potentially confrontational situations with visitors and should refer matters to the Co-ordinator or an appropriate person;</w:t>
      </w:r>
    </w:p>
    <w:p w14:paraId="5690DD23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effectively use the Cathedral communication systems, enabling contact with Visitors Services, the Shop and Floor Managers.</w:t>
      </w:r>
    </w:p>
    <w:p w14:paraId="0E805AE3" w14:textId="77777777" w:rsidR="00A721B0" w:rsidRPr="00F46096" w:rsidRDefault="00A721B0" w:rsidP="009A281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be aware of security risks at all times, including unattended items and the safety of your own possessions and to notify Cathedral staff of any perceived risk immediately.</w:t>
      </w:r>
    </w:p>
    <w:p w14:paraId="6D2B81C4" w14:textId="77777777" w:rsidR="009A2819" w:rsidRPr="00F46096" w:rsidRDefault="009A2819" w:rsidP="009A2819">
      <w:pPr>
        <w:pStyle w:val="ListParagraph"/>
        <w:rPr>
          <w:rFonts w:ascii="Arial" w:hAnsi="Arial" w:cs="Arial"/>
          <w:sz w:val="22"/>
          <w:szCs w:val="22"/>
        </w:rPr>
      </w:pPr>
    </w:p>
    <w:p w14:paraId="391E2B19" w14:textId="77777777" w:rsidR="00A721B0" w:rsidRPr="00F4609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 xml:space="preserve">EXPECTATIONS: </w:t>
      </w:r>
    </w:p>
    <w:p w14:paraId="55683154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An understanding of and empathy with the operations of a working Cathedral </w:t>
      </w:r>
      <w:r w:rsidR="000072FC" w:rsidRPr="00F46096">
        <w:rPr>
          <w:rFonts w:ascii="Arial" w:hAnsi="Arial" w:cs="Arial"/>
          <w:sz w:val="22"/>
          <w:szCs w:val="22"/>
        </w:rPr>
        <w:t>as we emerge from lockdown.</w:t>
      </w:r>
    </w:p>
    <w:p w14:paraId="193935CA" w14:textId="77777777" w:rsidR="000072FC" w:rsidRPr="00F46096" w:rsidRDefault="000072FC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adhere to all government and on site social distancing guidelines.</w:t>
      </w:r>
    </w:p>
    <w:p w14:paraId="42D14ACB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To be representatives of the Cathedral and at all times treat other volunteers, staff and visitors with respect and consideration. Volunteers should expect the same treatment in return;</w:t>
      </w:r>
    </w:p>
    <w:p w14:paraId="722F215D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To dress and conduct themselves appropriately and to wear Cathedral identification whilst on duty </w:t>
      </w:r>
    </w:p>
    <w:p w14:paraId="151FE1E7" w14:textId="77777777" w:rsidR="00A721B0" w:rsidRPr="00F4609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Respect and maintain confidentiality.</w:t>
      </w:r>
    </w:p>
    <w:p w14:paraId="032A0ACD" w14:textId="77777777" w:rsidR="00A721B0" w:rsidRPr="00F46096" w:rsidRDefault="00A721B0" w:rsidP="00594E03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  <w:r w:rsidRPr="00F46096">
        <w:rPr>
          <w:rFonts w:ascii="Arial" w:hAnsi="Arial" w:cs="Arial"/>
          <w:b/>
          <w:bCs/>
          <w:sz w:val="22"/>
          <w:szCs w:val="22"/>
        </w:rPr>
        <w:tab/>
      </w:r>
    </w:p>
    <w:p w14:paraId="7EED1091" w14:textId="77777777" w:rsidR="009A2819" w:rsidRPr="00F46096" w:rsidRDefault="009A2819" w:rsidP="009A2819">
      <w:p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b/>
          <w:sz w:val="22"/>
          <w:szCs w:val="22"/>
        </w:rPr>
        <w:t>TRAINING</w:t>
      </w:r>
    </w:p>
    <w:p w14:paraId="67A1906C" w14:textId="77777777" w:rsidR="009A2819" w:rsidRPr="00F46096" w:rsidRDefault="009A2819" w:rsidP="009A2819">
      <w:p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All volunteers must undergo </w:t>
      </w:r>
    </w:p>
    <w:p w14:paraId="3C2E78D8" w14:textId="77777777" w:rsidR="009A2819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7DB9A6F1" w14:textId="77777777" w:rsidR="009A2819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lastRenderedPageBreak/>
        <w:t xml:space="preserve">Induction training which will include </w:t>
      </w:r>
    </w:p>
    <w:p w14:paraId="564660AA" w14:textId="77777777" w:rsidR="009A2819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Health &amp; Safety </w:t>
      </w:r>
    </w:p>
    <w:p w14:paraId="64F73000" w14:textId="77777777" w:rsidR="009A2819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Fire </w:t>
      </w:r>
    </w:p>
    <w:p w14:paraId="79F94C75" w14:textId="77777777" w:rsidR="009A2819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Security</w:t>
      </w:r>
    </w:p>
    <w:p w14:paraId="6BF72A40" w14:textId="77777777" w:rsidR="00A721B0" w:rsidRPr="00F46096" w:rsidRDefault="009A2819" w:rsidP="001454B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1</w:t>
      </w:r>
      <w:r w:rsidRPr="00F46096">
        <w:rPr>
          <w:rFonts w:ascii="Arial" w:hAnsi="Arial" w:cs="Arial"/>
          <w:sz w:val="22"/>
          <w:szCs w:val="22"/>
          <w:vertAlign w:val="superscript"/>
        </w:rPr>
        <w:t>st</w:t>
      </w:r>
      <w:r w:rsidRPr="00F460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46096">
        <w:rPr>
          <w:rFonts w:ascii="Arial" w:hAnsi="Arial" w:cs="Arial"/>
          <w:sz w:val="22"/>
          <w:szCs w:val="22"/>
        </w:rPr>
        <w:t>Aid  (</w:t>
      </w:r>
      <w:proofErr w:type="gramEnd"/>
      <w:r w:rsidRPr="00F46096">
        <w:rPr>
          <w:rFonts w:ascii="Arial" w:hAnsi="Arial" w:cs="Arial"/>
          <w:sz w:val="22"/>
          <w:szCs w:val="22"/>
        </w:rPr>
        <w:t>role dependant)</w:t>
      </w:r>
    </w:p>
    <w:p w14:paraId="041CBBEF" w14:textId="77777777" w:rsidR="009A2819" w:rsidRPr="00F46096" w:rsidRDefault="009A2819" w:rsidP="009A2819">
      <w:pPr>
        <w:contextualSpacing/>
        <w:rPr>
          <w:rFonts w:ascii="Arial" w:hAnsi="Arial" w:cs="Arial"/>
          <w:sz w:val="22"/>
          <w:szCs w:val="22"/>
        </w:rPr>
      </w:pPr>
    </w:p>
    <w:p w14:paraId="5D627BD7" w14:textId="77777777" w:rsidR="009A2819" w:rsidRPr="00F46096" w:rsidRDefault="00594E03" w:rsidP="009A2819">
      <w:pPr>
        <w:jc w:val="center"/>
        <w:rPr>
          <w:rFonts w:ascii="Arial" w:hAnsi="Arial" w:cs="Arial"/>
          <w:b/>
          <w:sz w:val="22"/>
          <w:szCs w:val="22"/>
        </w:rPr>
      </w:pPr>
      <w:r w:rsidRPr="00F46096">
        <w:rPr>
          <w:rFonts w:ascii="Arial" w:hAnsi="Arial" w:cs="Arial"/>
          <w:b/>
          <w:sz w:val="22"/>
          <w:szCs w:val="22"/>
        </w:rPr>
        <w:t>T</w:t>
      </w:r>
      <w:r w:rsidR="009A2819" w:rsidRPr="00F46096">
        <w:rPr>
          <w:rFonts w:ascii="Arial" w:hAnsi="Arial" w:cs="Arial"/>
          <w:b/>
          <w:sz w:val="22"/>
          <w:szCs w:val="22"/>
        </w:rPr>
        <w:t xml:space="preserve">he Cathedral is committed to safeguarding children, young people and </w:t>
      </w:r>
    </w:p>
    <w:p w14:paraId="2635D3E7" w14:textId="77777777" w:rsidR="00A721B0" w:rsidRPr="00F46096" w:rsidRDefault="009A2819" w:rsidP="008E1E01">
      <w:pPr>
        <w:jc w:val="center"/>
        <w:rPr>
          <w:rFonts w:ascii="Arial" w:hAnsi="Arial" w:cs="Arial"/>
          <w:b/>
          <w:sz w:val="22"/>
          <w:szCs w:val="22"/>
        </w:rPr>
      </w:pPr>
      <w:r w:rsidRPr="00F46096">
        <w:rPr>
          <w:rFonts w:ascii="Arial" w:hAnsi="Arial" w:cs="Arial"/>
          <w:b/>
          <w:sz w:val="22"/>
          <w:szCs w:val="22"/>
        </w:rPr>
        <w:t>vulnerable adults</w:t>
      </w:r>
    </w:p>
    <w:p w14:paraId="7A0F14DD" w14:textId="77777777" w:rsidR="00000D1A" w:rsidRPr="00F46096" w:rsidRDefault="00000D1A" w:rsidP="00000D1A">
      <w:pPr>
        <w:rPr>
          <w:rFonts w:ascii="Arial" w:hAnsi="Arial" w:cs="Arial"/>
          <w:b/>
          <w:sz w:val="22"/>
          <w:szCs w:val="22"/>
        </w:rPr>
      </w:pPr>
    </w:p>
    <w:p w14:paraId="1355E39F" w14:textId="77777777" w:rsidR="00F46096" w:rsidRPr="00B22818" w:rsidRDefault="00F46096" w:rsidP="00F46096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610A07D4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58DB2B47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6B1825C5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186DF4C0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4D5318BB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07E89381" w14:textId="77777777" w:rsidR="00F46096" w:rsidRPr="00B22818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006F7FFA" w14:textId="77777777" w:rsidR="00F46096" w:rsidRDefault="00F46096" w:rsidP="00F4609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508D5191" w14:textId="77777777" w:rsidR="00F46096" w:rsidRDefault="00F46096" w:rsidP="00F4609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46096" w14:paraId="50ACC5DB" w14:textId="77777777" w:rsidTr="00800C2E">
        <w:tc>
          <w:tcPr>
            <w:tcW w:w="4811" w:type="dxa"/>
          </w:tcPr>
          <w:p w14:paraId="587F06E9" w14:textId="77777777" w:rsidR="00F46096" w:rsidRDefault="00F4609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1C38F8C8" w14:textId="77777777" w:rsidR="00F46096" w:rsidRDefault="00F4609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F46096" w14:paraId="66981F35" w14:textId="77777777" w:rsidTr="00800C2E">
        <w:tc>
          <w:tcPr>
            <w:tcW w:w="4811" w:type="dxa"/>
          </w:tcPr>
          <w:p w14:paraId="0F2F3B0D" w14:textId="77777777" w:rsidR="00F46096" w:rsidRPr="00AB25B9" w:rsidRDefault="00F46096" w:rsidP="00F46096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21F9290E" w14:textId="77777777" w:rsidR="00F46096" w:rsidRPr="00AB25B9" w:rsidRDefault="00F46096" w:rsidP="00F46096">
            <w:pPr>
              <w:pStyle w:val="ListParagraph"/>
              <w:pageBreakBefore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6EA8D4ED" w14:textId="77777777" w:rsidR="00F46096" w:rsidRPr="00AB25B9" w:rsidRDefault="00F46096" w:rsidP="00F46096">
            <w:pPr>
              <w:pStyle w:val="ListParagraph"/>
              <w:pageBreakBefore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5DFD75F1" w14:textId="77777777" w:rsidR="00F46096" w:rsidRDefault="00F4609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5FA2837A" w14:textId="77777777" w:rsidR="00F46096" w:rsidRPr="00AB25B9" w:rsidRDefault="00F46096" w:rsidP="00F46096">
            <w:pPr>
              <w:pStyle w:val="ListParagraph"/>
              <w:numPr>
                <w:ilvl w:val="0"/>
                <w:numId w:val="16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789AD2DB" w14:textId="77777777" w:rsidR="00F46096" w:rsidRPr="00AB25B9" w:rsidRDefault="00F46096" w:rsidP="00F4609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3B72958D" w14:textId="77777777" w:rsidR="00764249" w:rsidRPr="00F46096" w:rsidRDefault="00764249" w:rsidP="00594E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E025A7" w14:textId="77777777" w:rsidR="00594E03" w:rsidRPr="00F46096" w:rsidRDefault="00594E03" w:rsidP="00594E03">
      <w:pPr>
        <w:rPr>
          <w:rFonts w:ascii="Arial" w:hAnsi="Arial" w:cs="Arial"/>
          <w:b/>
          <w:sz w:val="22"/>
          <w:szCs w:val="22"/>
        </w:rPr>
      </w:pPr>
    </w:p>
    <w:p w14:paraId="731152EE" w14:textId="77777777" w:rsidR="00000D1A" w:rsidRPr="00F46096" w:rsidRDefault="00000D1A" w:rsidP="00594E03">
      <w:p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b/>
          <w:sz w:val="22"/>
          <w:szCs w:val="22"/>
        </w:rPr>
        <w:t>BENEFITS</w:t>
      </w:r>
      <w:r w:rsidRPr="00F46096">
        <w:rPr>
          <w:rFonts w:ascii="Arial" w:hAnsi="Arial" w:cs="Arial"/>
          <w:sz w:val="22"/>
          <w:szCs w:val="22"/>
        </w:rPr>
        <w:t>:</w:t>
      </w:r>
    </w:p>
    <w:p w14:paraId="7AA75770" w14:textId="77777777" w:rsidR="00000D1A" w:rsidRPr="00F46096" w:rsidRDefault="00000D1A" w:rsidP="00594E03">
      <w:pPr>
        <w:numPr>
          <w:ilvl w:val="0"/>
          <w:numId w:val="2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Active participation in the life of the Cathedral.</w:t>
      </w:r>
    </w:p>
    <w:p w14:paraId="00D261F2" w14:textId="77777777" w:rsidR="00000D1A" w:rsidRPr="00F46096" w:rsidRDefault="00000D1A" w:rsidP="00594E03">
      <w:pPr>
        <w:numPr>
          <w:ilvl w:val="0"/>
          <w:numId w:val="2"/>
        </w:numPr>
        <w:tabs>
          <w:tab w:val="clear" w:pos="720"/>
          <w:tab w:val="num" w:pos="-216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Excellent training, including occasional access to experts and specialists.</w:t>
      </w:r>
    </w:p>
    <w:p w14:paraId="220436F1" w14:textId="77777777" w:rsidR="00000D1A" w:rsidRPr="00F46096" w:rsidRDefault="00000D1A" w:rsidP="00594E03">
      <w:pPr>
        <w:numPr>
          <w:ilvl w:val="0"/>
          <w:numId w:val="2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Meeting and sharing knowledge with visitors from across the world.</w:t>
      </w:r>
    </w:p>
    <w:p w14:paraId="16BC6D9B" w14:textId="77777777" w:rsidR="001C6596" w:rsidRPr="00F46096" w:rsidRDefault="00000D1A" w:rsidP="001C6596">
      <w:pPr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Skills and CV development.</w:t>
      </w:r>
    </w:p>
    <w:p w14:paraId="55C59F2C" w14:textId="77777777" w:rsidR="00000D1A" w:rsidRPr="00F46096" w:rsidRDefault="001C6596" w:rsidP="001C6596">
      <w:pPr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19784499" w14:textId="77777777" w:rsidR="00000D1A" w:rsidRPr="00F46096" w:rsidRDefault="000072FC" w:rsidP="00594E03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Refreshments available (see bullet point 6 of additional information).</w:t>
      </w:r>
    </w:p>
    <w:p w14:paraId="35EC6911" w14:textId="77777777" w:rsidR="00000D1A" w:rsidRPr="00F46096" w:rsidRDefault="00000D1A" w:rsidP="00594E03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basis;</w:t>
      </w:r>
    </w:p>
    <w:p w14:paraId="49876F97" w14:textId="77777777" w:rsidR="00CD7198" w:rsidRPr="00F46096" w:rsidRDefault="00CD533A" w:rsidP="00594E03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10</w:t>
      </w:r>
      <w:r w:rsidR="00000D1A" w:rsidRPr="00F46096">
        <w:rPr>
          <w:rFonts w:ascii="Arial" w:hAnsi="Arial" w:cs="Arial"/>
          <w:sz w:val="22"/>
          <w:szCs w:val="22"/>
        </w:rPr>
        <w:t>% discount in the Cathedral Shop and Café</w:t>
      </w:r>
      <w:r w:rsidR="000072FC" w:rsidRPr="00F46096">
        <w:rPr>
          <w:rFonts w:ascii="Arial" w:hAnsi="Arial" w:cs="Arial"/>
          <w:sz w:val="22"/>
          <w:szCs w:val="22"/>
        </w:rPr>
        <w:t xml:space="preserve"> (subject to them re-opening)</w:t>
      </w:r>
      <w:r w:rsidR="00000D1A" w:rsidRPr="00F46096">
        <w:rPr>
          <w:rFonts w:ascii="Arial" w:hAnsi="Arial" w:cs="Arial"/>
          <w:sz w:val="22"/>
          <w:szCs w:val="22"/>
        </w:rPr>
        <w:t>.</w:t>
      </w:r>
    </w:p>
    <w:p w14:paraId="6BD0D975" w14:textId="77777777" w:rsidR="00594E03" w:rsidRPr="00F46096" w:rsidRDefault="00594E03" w:rsidP="00594E03">
      <w:pPr>
        <w:rPr>
          <w:rFonts w:ascii="Arial" w:hAnsi="Arial" w:cs="Arial"/>
        </w:rPr>
      </w:pPr>
    </w:p>
    <w:p w14:paraId="46334308" w14:textId="77777777" w:rsidR="000072FC" w:rsidRPr="00F46096" w:rsidRDefault="000072FC" w:rsidP="000072FC">
      <w:pPr>
        <w:rPr>
          <w:rFonts w:ascii="Arial" w:hAnsi="Arial" w:cs="Arial"/>
          <w:b/>
          <w:sz w:val="22"/>
        </w:rPr>
      </w:pPr>
      <w:r w:rsidRPr="00F46096">
        <w:rPr>
          <w:rFonts w:ascii="Arial" w:hAnsi="Arial" w:cs="Arial"/>
          <w:b/>
          <w:sz w:val="22"/>
        </w:rPr>
        <w:t>SPECIFIC BENEFITS:</w:t>
      </w:r>
    </w:p>
    <w:p w14:paraId="379F688B" w14:textId="77777777" w:rsidR="000072FC" w:rsidRPr="00F46096" w:rsidRDefault="000072FC" w:rsidP="000072F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797A5FC7" w14:textId="77777777" w:rsidR="000072FC" w:rsidRPr="00F46096" w:rsidRDefault="000072FC" w:rsidP="000072F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You become part of a passionate and dedicated team.</w:t>
      </w:r>
    </w:p>
    <w:p w14:paraId="66B959D7" w14:textId="77777777" w:rsidR="000072FC" w:rsidRPr="00F46096" w:rsidRDefault="000072FC" w:rsidP="000072F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6FB87361" w14:textId="77777777" w:rsidR="000072FC" w:rsidRPr="00F46096" w:rsidRDefault="000072FC" w:rsidP="000072FC">
      <w:pPr>
        <w:rPr>
          <w:rFonts w:ascii="Arial" w:hAnsi="Arial" w:cs="Arial"/>
          <w:b/>
          <w:sz w:val="22"/>
        </w:rPr>
      </w:pPr>
    </w:p>
    <w:p w14:paraId="122F4E1F" w14:textId="77777777" w:rsidR="000072FC" w:rsidRPr="00F46096" w:rsidRDefault="000072FC" w:rsidP="000072FC">
      <w:pPr>
        <w:rPr>
          <w:rFonts w:ascii="Arial" w:hAnsi="Arial" w:cs="Arial"/>
          <w:b/>
          <w:sz w:val="22"/>
        </w:rPr>
      </w:pPr>
      <w:r w:rsidRPr="00F46096">
        <w:rPr>
          <w:rFonts w:ascii="Arial" w:hAnsi="Arial" w:cs="Arial"/>
          <w:b/>
          <w:sz w:val="22"/>
        </w:rPr>
        <w:t>SPECIFIC TRAINING:</w:t>
      </w:r>
    </w:p>
    <w:p w14:paraId="3BD4B4BB" w14:textId="77777777" w:rsidR="000072FC" w:rsidRPr="00F46096" w:rsidRDefault="000072FC" w:rsidP="000072FC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F46096">
        <w:rPr>
          <w:rFonts w:ascii="Arial" w:hAnsi="Arial" w:cs="Arial"/>
          <w:sz w:val="22"/>
        </w:rPr>
        <w:t>Attend a bespoke training/induction session prior to starting your first shift.</w:t>
      </w:r>
    </w:p>
    <w:p w14:paraId="6A264FFC" w14:textId="77777777" w:rsidR="000072FC" w:rsidRPr="00F46096" w:rsidRDefault="000072FC" w:rsidP="000072FC">
      <w:pPr>
        <w:pStyle w:val="ListParagraph"/>
        <w:numPr>
          <w:ilvl w:val="0"/>
          <w:numId w:val="11"/>
        </w:numPr>
        <w:rPr>
          <w:rFonts w:ascii="Arial" w:hAnsi="Arial" w:cs="Arial"/>
          <w:sz w:val="22"/>
        </w:rPr>
      </w:pPr>
      <w:r w:rsidRPr="00F46096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5AD75F85" w14:textId="77777777" w:rsidR="000072FC" w:rsidRPr="00F46096" w:rsidRDefault="000072FC" w:rsidP="000072FC">
      <w:pPr>
        <w:rPr>
          <w:rFonts w:ascii="Arial" w:hAnsi="Arial" w:cs="Arial"/>
          <w:b/>
          <w:sz w:val="22"/>
          <w:szCs w:val="22"/>
        </w:rPr>
      </w:pPr>
    </w:p>
    <w:p w14:paraId="13785D84" w14:textId="1E93813F" w:rsidR="000072FC" w:rsidRPr="00F46096" w:rsidRDefault="000072FC" w:rsidP="000072FC">
      <w:pPr>
        <w:rPr>
          <w:rFonts w:ascii="Arial" w:hAnsi="Arial" w:cs="Arial"/>
          <w:b/>
          <w:sz w:val="22"/>
          <w:szCs w:val="22"/>
        </w:rPr>
      </w:pPr>
      <w:r w:rsidRPr="00F46096">
        <w:rPr>
          <w:rFonts w:ascii="Arial" w:hAnsi="Arial" w:cs="Arial"/>
          <w:b/>
          <w:sz w:val="22"/>
          <w:szCs w:val="22"/>
        </w:rPr>
        <w:t xml:space="preserve">ADDITIONAL </w:t>
      </w:r>
      <w:r w:rsidR="001454B9" w:rsidRPr="00F46096">
        <w:rPr>
          <w:rFonts w:ascii="Arial" w:hAnsi="Arial" w:cs="Arial"/>
          <w:b/>
          <w:sz w:val="22"/>
          <w:szCs w:val="22"/>
        </w:rPr>
        <w:t xml:space="preserve">COVID-19 </w:t>
      </w:r>
      <w:r w:rsidRPr="00F46096">
        <w:rPr>
          <w:rFonts w:ascii="Arial" w:hAnsi="Arial" w:cs="Arial"/>
          <w:b/>
          <w:sz w:val="22"/>
          <w:szCs w:val="22"/>
        </w:rPr>
        <w:t>INFORMATION:</w:t>
      </w:r>
    </w:p>
    <w:p w14:paraId="0BA84F86" w14:textId="1BD20842" w:rsidR="000072FC" w:rsidRPr="00F46096" w:rsidRDefault="000072FC" w:rsidP="000072FC">
      <w:p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lastRenderedPageBreak/>
        <w:t xml:space="preserve">Every member of staff and volunteer must also take responsibility for their own </w:t>
      </w:r>
      <w:r w:rsidRPr="00F46096">
        <w:rPr>
          <w:rFonts w:ascii="Arial" w:hAnsi="Arial" w:cs="Arial"/>
          <w:b/>
          <w:sz w:val="22"/>
          <w:szCs w:val="22"/>
        </w:rPr>
        <w:t>personal safety and that of others</w:t>
      </w:r>
      <w:r w:rsidRPr="00F46096">
        <w:rPr>
          <w:rFonts w:ascii="Arial" w:hAnsi="Arial" w:cs="Arial"/>
          <w:sz w:val="22"/>
          <w:szCs w:val="22"/>
        </w:rPr>
        <w:t>:</w:t>
      </w:r>
    </w:p>
    <w:p w14:paraId="52FF6E7E" w14:textId="77777777" w:rsidR="000072FC" w:rsidRPr="00F46096" w:rsidRDefault="000072FC" w:rsidP="000072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If you are advised to shield by the government we do not recommend that you volunteer.</w:t>
      </w:r>
    </w:p>
    <w:p w14:paraId="2C3EB510" w14:textId="77777777" w:rsidR="000072FC" w:rsidRPr="00F46096" w:rsidRDefault="000072FC" w:rsidP="000072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Volunteers must not have shown any symptoms at least 14 days in advance of attending.</w:t>
      </w:r>
    </w:p>
    <w:p w14:paraId="7CB4DFC1" w14:textId="77777777" w:rsidR="000072FC" w:rsidRPr="00F46096" w:rsidRDefault="000072FC" w:rsidP="000072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41F8F11D" w14:textId="77777777" w:rsidR="000072FC" w:rsidRPr="00F46096" w:rsidRDefault="000072FC" w:rsidP="000072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0646C513" w14:textId="77777777" w:rsidR="000072FC" w:rsidRPr="00F46096" w:rsidRDefault="000072FC" w:rsidP="000072F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Volunteers may be required to wear PPE.</w:t>
      </w:r>
    </w:p>
    <w:p w14:paraId="64030DB7" w14:textId="77777777" w:rsidR="000072FC" w:rsidRPr="00F46096" w:rsidRDefault="000072FC" w:rsidP="000072F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64321EF0" w14:textId="77777777" w:rsidR="000072FC" w:rsidRPr="00F46096" w:rsidRDefault="000072FC" w:rsidP="000072F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</w:p>
    <w:p w14:paraId="71D9C7E2" w14:textId="77777777" w:rsidR="00594E03" w:rsidRPr="00F46096" w:rsidRDefault="00594E03" w:rsidP="00594E03">
      <w:pPr>
        <w:rPr>
          <w:rFonts w:ascii="Arial" w:hAnsi="Arial" w:cs="Arial"/>
        </w:rPr>
      </w:pPr>
    </w:p>
    <w:p w14:paraId="4AD61C1E" w14:textId="77777777" w:rsidR="00FC5BEF" w:rsidRPr="00F46096" w:rsidRDefault="00FC5BEF" w:rsidP="00594E03">
      <w:pPr>
        <w:rPr>
          <w:rFonts w:ascii="Arial" w:hAnsi="Arial" w:cs="Arial"/>
        </w:rPr>
      </w:pPr>
    </w:p>
    <w:p w14:paraId="3B45A43B" w14:textId="1A3338E5" w:rsidR="000072FC" w:rsidRPr="00F46096" w:rsidRDefault="00594E03" w:rsidP="001454B9">
      <w:pPr>
        <w:jc w:val="right"/>
        <w:rPr>
          <w:rFonts w:ascii="Arial" w:hAnsi="Arial" w:cs="Arial"/>
          <w:sz w:val="22"/>
          <w:szCs w:val="22"/>
        </w:rPr>
      </w:pPr>
      <w:r w:rsidRPr="00F46096">
        <w:rPr>
          <w:rFonts w:ascii="Arial" w:hAnsi="Arial" w:cs="Arial"/>
          <w:i/>
          <w:sz w:val="22"/>
        </w:rPr>
        <w:t xml:space="preserve">Reviewed </w:t>
      </w:r>
      <w:r w:rsidR="001454B9" w:rsidRPr="00F46096">
        <w:rPr>
          <w:rFonts w:ascii="Arial" w:hAnsi="Arial" w:cs="Arial"/>
          <w:i/>
          <w:sz w:val="22"/>
        </w:rPr>
        <w:t>December 2020</w:t>
      </w:r>
    </w:p>
    <w:p w14:paraId="79BA4053" w14:textId="77777777" w:rsidR="000072FC" w:rsidRPr="00F46096" w:rsidRDefault="000072FC" w:rsidP="00594E03">
      <w:pPr>
        <w:jc w:val="right"/>
        <w:rPr>
          <w:rFonts w:ascii="Arial" w:hAnsi="Arial" w:cs="Arial"/>
          <w:i/>
          <w:sz w:val="22"/>
        </w:rPr>
      </w:pPr>
    </w:p>
    <w:sectPr w:rsidR="000072FC" w:rsidRPr="00F46096" w:rsidSect="00EB1C68">
      <w:headerReference w:type="even" r:id="rId7"/>
      <w:headerReference w:type="first" r:id="rId8"/>
      <w:footerReference w:type="first" r:id="rId9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6662" w14:textId="77777777" w:rsidR="00516441" w:rsidRDefault="00516441">
      <w:r>
        <w:separator/>
      </w:r>
    </w:p>
  </w:endnote>
  <w:endnote w:type="continuationSeparator" w:id="0">
    <w:p w14:paraId="40595469" w14:textId="77777777" w:rsidR="00516441" w:rsidRDefault="0051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AF4" w14:textId="77777777" w:rsidR="00CD7198" w:rsidRDefault="00CD7198">
    <w:pPr>
      <w:pStyle w:val="Footer"/>
    </w:pPr>
  </w:p>
  <w:p w14:paraId="7F6C679A" w14:textId="77777777" w:rsidR="00CD7198" w:rsidRDefault="00CD7198">
    <w:pPr>
      <w:pStyle w:val="Footer"/>
    </w:pPr>
  </w:p>
  <w:p w14:paraId="7CCF6D89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2DDD" w14:textId="77777777" w:rsidR="00516441" w:rsidRDefault="00516441">
      <w:r>
        <w:separator/>
      </w:r>
    </w:p>
  </w:footnote>
  <w:footnote w:type="continuationSeparator" w:id="0">
    <w:p w14:paraId="5D3553FB" w14:textId="77777777" w:rsidR="00516441" w:rsidRDefault="0051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520E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2A860283" wp14:editId="721B1AD4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605E" w14:textId="2AB8EFEB" w:rsidR="00EB143E" w:rsidRDefault="00EB143E" w:rsidP="00EB143E">
    <w:pPr>
      <w:pStyle w:val="Header"/>
      <w:jc w:val="right"/>
      <w:rPr>
        <w:b/>
        <w:noProof/>
      </w:rPr>
    </w:pPr>
  </w:p>
  <w:p w14:paraId="792AA8DF" w14:textId="77777777" w:rsidR="00EB1C68" w:rsidRDefault="00E71155" w:rsidP="001454B9">
    <w:pPr>
      <w:pStyle w:val="Header"/>
      <w:jc w:val="center"/>
      <w:rPr>
        <w:b/>
        <w:noProof/>
      </w:rPr>
    </w:pPr>
    <w:r>
      <w:rPr>
        <w:b/>
        <w:noProof/>
      </w:rPr>
      <w:t xml:space="preserve"> </w:t>
    </w:r>
  </w:p>
  <w:p w14:paraId="749D7216" w14:textId="77777777" w:rsidR="00EB143E" w:rsidRDefault="00EB143E" w:rsidP="00EB143E">
    <w:pPr>
      <w:pStyle w:val="Header"/>
      <w:jc w:val="right"/>
    </w:pPr>
  </w:p>
  <w:p w14:paraId="572EB897" w14:textId="77777777" w:rsidR="00EB143E" w:rsidRDefault="00EB143E" w:rsidP="00EB1C68">
    <w:pPr>
      <w:pStyle w:val="Header"/>
      <w:jc w:val="right"/>
    </w:pPr>
  </w:p>
  <w:p w14:paraId="366C69C6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3CDE7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7691D"/>
    <w:multiLevelType w:val="hybridMultilevel"/>
    <w:tmpl w:val="73A61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4EF"/>
    <w:multiLevelType w:val="hybridMultilevel"/>
    <w:tmpl w:val="D74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970BC"/>
    <w:multiLevelType w:val="hybridMultilevel"/>
    <w:tmpl w:val="371CA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2FC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2969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2C2A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454B9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097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6596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441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05D0"/>
    <w:rsid w:val="00591ADF"/>
    <w:rsid w:val="00592516"/>
    <w:rsid w:val="00592832"/>
    <w:rsid w:val="005933B9"/>
    <w:rsid w:val="005943B3"/>
    <w:rsid w:val="00594765"/>
    <w:rsid w:val="00594DDC"/>
    <w:rsid w:val="00594E03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751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1E01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2819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1B0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2604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4F0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BDA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33A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39E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144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22C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15DC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4BF0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6096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BEF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94BCF"/>
  <w15:docId w15:val="{A8DF7538-9D41-44FE-B100-F741ADE8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2019-01-21T15:29:00Z</cp:lastPrinted>
  <dcterms:created xsi:type="dcterms:W3CDTF">2020-12-11T11:39:00Z</dcterms:created>
  <dcterms:modified xsi:type="dcterms:W3CDTF">2020-12-14T11:58:00Z</dcterms:modified>
</cp:coreProperties>
</file>